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895A7" w14:textId="77777777" w:rsidR="00E166FC" w:rsidRDefault="00E166FC" w:rsidP="00C369B6">
      <w:pPr>
        <w:ind w:firstLine="708"/>
      </w:pPr>
      <w:r>
        <w:t>Before using the Company's graphic elements, we recommend that you review the Brand Identity Manual!</w:t>
      </w:r>
    </w:p>
    <w:p w14:paraId="0D620315" w14:textId="77777777" w:rsidR="00E166FC" w:rsidRDefault="00E166FC" w:rsidP="00C369B6">
      <w:pPr>
        <w:ind w:firstLine="708"/>
      </w:pPr>
      <w:r>
        <w:t>This document contains technical specifications regarding the colors, shapes, and fonts to be used, guidelines on how to apply them, as well as restrictions on their incorrect usage.</w:t>
      </w:r>
    </w:p>
    <w:p w14:paraId="041D0730" w14:textId="77777777" w:rsidR="00E166FC" w:rsidRDefault="00E166FC" w:rsidP="00C369B6">
      <w:pPr>
        <w:ind w:firstLine="708"/>
      </w:pPr>
      <w:r>
        <w:t>Everything we do must fully represent Cramele Recaș. The rules presented in the Brand Identity Manual are designed to help us maintain consistency and ensure the correct application of the brand identity.</w:t>
      </w:r>
    </w:p>
    <w:p w14:paraId="45AD6766" w14:textId="0B3A7CF5" w:rsidR="00E166FC" w:rsidRDefault="00E166FC" w:rsidP="00C369B6">
      <w:pPr>
        <w:ind w:firstLine="708"/>
      </w:pPr>
      <w:r>
        <w:t>The Brand Identity Manual is not a limitation of creativity — on the contrary, it enhances it by establishing the correct line of applicability.</w:t>
      </w:r>
    </w:p>
    <w:p w14:paraId="57FACD0E" w14:textId="7269F011" w:rsidR="00C605BB" w:rsidRDefault="00E166FC" w:rsidP="00DA35B6">
      <w:pPr>
        <w:ind w:firstLine="708"/>
      </w:pPr>
      <w:r>
        <w:t>For any questions or needs related to these graphic elements and their application, please do not hesitate to contact our partner in this regard:</w:t>
      </w:r>
    </w:p>
    <w:sectPr w:rsidR="00C605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B"/>
    <w:rsid w:val="0029132D"/>
    <w:rsid w:val="008F699C"/>
    <w:rsid w:val="00C369B6"/>
    <w:rsid w:val="00C605BB"/>
    <w:rsid w:val="00CF1E19"/>
    <w:rsid w:val="00D94416"/>
    <w:rsid w:val="00DA35B6"/>
    <w:rsid w:val="00DE1777"/>
    <w:rsid w:val="00E166FC"/>
    <w:rsid w:val="00FB6B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A18F9"/>
  <w15:chartTrackingRefBased/>
  <w15:docId w15:val="{E546B472-B781-48AD-9F46-19C7A6F53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114</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Alina Moldovanu</cp:lastModifiedBy>
  <cp:revision>6</cp:revision>
  <dcterms:created xsi:type="dcterms:W3CDTF">2014-08-12T12:30:00Z</dcterms:created>
  <dcterms:modified xsi:type="dcterms:W3CDTF">2025-04-15T05:53:00Z</dcterms:modified>
</cp:coreProperties>
</file>